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E827" w14:textId="3B213032" w:rsidR="00C81081" w:rsidRPr="00D36C8F" w:rsidRDefault="00D36C8F" w:rsidP="00C81081">
      <w:pPr>
        <w:jc w:val="center"/>
        <w:rPr>
          <w:rFonts w:ascii="Times New Roman" w:hAnsi="Times New Roman"/>
          <w:sz w:val="12"/>
          <w:szCs w:val="16"/>
        </w:rPr>
      </w:pPr>
      <w:r w:rsidRPr="00D36C8F">
        <w:rPr>
          <w:rFonts w:ascii="Times New Roman" w:hAnsi="Times New Roman"/>
          <w:noProof/>
          <w:sz w:val="18"/>
          <w:szCs w:val="18"/>
          <w:lang w:eastAsia="da-DK"/>
        </w:rPr>
        <w:drawing>
          <wp:anchor distT="0" distB="0" distL="114300" distR="114300" simplePos="0" relativeHeight="251659776" behindDoc="1" locked="0" layoutInCell="1" allowOverlap="1" wp14:anchorId="5E39E834" wp14:editId="020ECA6E">
            <wp:simplePos x="0" y="0"/>
            <wp:positionH relativeFrom="margin">
              <wp:align>right</wp:align>
            </wp:positionH>
            <wp:positionV relativeFrom="paragraph">
              <wp:posOffset>354965</wp:posOffset>
            </wp:positionV>
            <wp:extent cx="251460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436" y="21291"/>
                <wp:lineTo x="2143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. 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431">
        <w:rPr>
          <w:rFonts w:ascii="Times New Roman" w:hAnsi="Times New Roman"/>
          <w:sz w:val="40"/>
          <w:szCs w:val="16"/>
        </w:rPr>
        <w:t xml:space="preserve">Referat fra </w:t>
      </w:r>
      <w:r w:rsidR="008F73EE" w:rsidRPr="00D36C8F">
        <w:rPr>
          <w:rFonts w:ascii="Times New Roman" w:hAnsi="Times New Roman"/>
          <w:sz w:val="40"/>
          <w:szCs w:val="16"/>
        </w:rPr>
        <w:t>Generalforsamling</w:t>
      </w:r>
      <w:r w:rsidR="00447C92" w:rsidRPr="00D36C8F">
        <w:rPr>
          <w:rFonts w:ascii="Times New Roman" w:hAnsi="Times New Roman"/>
          <w:sz w:val="40"/>
          <w:szCs w:val="16"/>
        </w:rPr>
        <w:t xml:space="preserve"> </w:t>
      </w:r>
      <w:r w:rsidR="00923431">
        <w:rPr>
          <w:rFonts w:ascii="Times New Roman" w:hAnsi="Times New Roman"/>
          <w:sz w:val="40"/>
          <w:szCs w:val="16"/>
        </w:rPr>
        <w:t>26.10.2022</w:t>
      </w:r>
      <w:r w:rsidR="008F73EE" w:rsidRPr="00D36C8F">
        <w:rPr>
          <w:rFonts w:ascii="Times New Roman" w:hAnsi="Times New Roman"/>
          <w:sz w:val="40"/>
          <w:szCs w:val="16"/>
        </w:rPr>
        <w:t xml:space="preserve"> </w:t>
      </w:r>
      <w:r w:rsidR="00C81081" w:rsidRPr="00D36C8F">
        <w:rPr>
          <w:rFonts w:ascii="Times New Roman" w:hAnsi="Times New Roman"/>
          <w:sz w:val="40"/>
          <w:szCs w:val="16"/>
        </w:rPr>
        <w:br/>
      </w:r>
    </w:p>
    <w:p w14:paraId="5E39E828" w14:textId="729BB731" w:rsidR="004D751D" w:rsidRPr="00D36C8F" w:rsidRDefault="004D751D" w:rsidP="00C13F3A">
      <w:pPr>
        <w:pStyle w:val="Listeafsnit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Valg af dirigent</w:t>
      </w:r>
      <w:r w:rsidR="00C13F3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  <w:r w:rsidR="00923431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Majbrit Lundsgaard</w:t>
      </w:r>
      <w:r w:rsidR="00C13F3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blev foreslået og valgt enstemmigt.</w:t>
      </w:r>
      <w:r w:rsidR="00592959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</w:p>
    <w:p w14:paraId="541F290C" w14:textId="77777777" w:rsidR="00C04C10" w:rsidRDefault="00AF4FD5" w:rsidP="00C04C10">
      <w:pPr>
        <w:pStyle w:val="Listeafsnit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923431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Bere</w:t>
      </w:r>
      <w:r w:rsidR="007F6817" w:rsidRPr="00923431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tning om foreningens virksomhed ved formanden</w:t>
      </w:r>
      <w:r w:rsidR="00206D7C" w:rsidRPr="00923431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, Majbrit</w:t>
      </w:r>
      <w:r w:rsidR="00206D7C" w:rsidRPr="00923431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  <w:r w:rsidR="00C04C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I år har noterne til beretningen lignet dem, hun lavede inden Corona. Vi har lavet det ”vi plejer”:</w:t>
      </w:r>
    </w:p>
    <w:p w14:paraId="0E4D4633" w14:textId="15F5FBBD" w:rsidR="00597ABE" w:rsidRDefault="00C811AA" w:rsidP="00C04C10">
      <w:pPr>
        <w:pStyle w:val="Listeafsnit"/>
        <w:numPr>
          <w:ilvl w:val="2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Julebelysningen kom op og vi fik udskiftet dem på Kongevej I Arnum. Stor tak til ”Julebelysningsholdet” og Børge og Ejner, som </w:t>
      </w:r>
      <w:r w:rsidR="00597ABE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har hjulpet meget </w:t>
      </w:r>
      <w:proofErr w:type="spellStart"/>
      <w:r w:rsidR="00597ABE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ifbm</w:t>
      </w:r>
      <w:proofErr w:type="spellEnd"/>
      <w:r w:rsidR="00597ABE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. udskiftningen til lanterne.</w:t>
      </w:r>
      <w:r w:rsidR="00A802B6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Resten af hjerterne udskiftes til lanterner i år – vi har fået bekræftelse fra Kommunen på, at der må ophænges julelys.</w:t>
      </w:r>
    </w:p>
    <w:p w14:paraId="0FE13F1E" w14:textId="77777777" w:rsidR="00867172" w:rsidRDefault="00462C62" w:rsidP="00C04C10">
      <w:pPr>
        <w:pStyle w:val="Listeafsnit"/>
        <w:numPr>
          <w:ilvl w:val="2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Fastelavn blev afholdt i februar med lidt færre børn, men det var en rigtig hyggelig dag for dem der deltog. </w:t>
      </w:r>
    </w:p>
    <w:p w14:paraId="632E362C" w14:textId="77777777" w:rsidR="002A72DC" w:rsidRDefault="00867172" w:rsidP="00C04C10">
      <w:pPr>
        <w:pStyle w:val="Listeafsnit"/>
        <w:numPr>
          <w:ilvl w:val="2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Skt. Hans var igen i år rigtigt godt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godt vej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og mange fremmødet gjorde det til endnu en succesfuld Skt. Hans. Vi har fået indkøbt ny</w:t>
      </w:r>
      <w:r w:rsidR="002A72DC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mikrofon og højtaler, så vi kan få lidt bedre lyd til næste år. Samarbejdet med Tiset/Arnum KFUM Spejderne fungerer rigtigt godt, og gør at både unge og gamle hygger sig. </w:t>
      </w:r>
    </w:p>
    <w:p w14:paraId="3EAF3B10" w14:textId="77777777" w:rsidR="005954BA" w:rsidRDefault="007930ED" w:rsidP="00C04C10">
      <w:pPr>
        <w:pStyle w:val="Listeafsnit"/>
        <w:numPr>
          <w:ilvl w:val="2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Vi har afholdt Lokalrådsmøde, hvor alle foreningerne vare repræsenteret på en eller anden måde. </w:t>
      </w:r>
      <w:r w:rsidR="00B2544A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Vi kørte bordet rundt og hørte, hvad der sker i de forskellige foreninger – meget er ”som det plejer”.</w:t>
      </w:r>
      <w:r w:rsidR="005954BA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</w:t>
      </w:r>
      <w:r w:rsidR="00B2544A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Til sidst drøftede vi Arnum Posten, som </w:t>
      </w:r>
      <w:r w:rsidR="005954BA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har opbakning fra de fleste.</w:t>
      </w:r>
    </w:p>
    <w:p w14:paraId="4677A6CA" w14:textId="77777777" w:rsidR="005954BA" w:rsidRDefault="005954BA" w:rsidP="00C04C10">
      <w:pPr>
        <w:pStyle w:val="Listeafsnit"/>
        <w:numPr>
          <w:ilvl w:val="2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Vi planlægger ”Velkommen til Arnum” arrangement for tilflyttere, så de kan se hvad der sker i Arnum og er ved at få lavet foldere på dansk og engelsk.</w:t>
      </w:r>
    </w:p>
    <w:p w14:paraId="6883E574" w14:textId="404C9C43" w:rsidR="00777CC7" w:rsidRDefault="00E05486" w:rsidP="00C04C10">
      <w:pPr>
        <w:pStyle w:val="Listeafsnit"/>
        <w:numPr>
          <w:ilvl w:val="2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Vi har haft møde med Bitten, </w:t>
      </w:r>
      <w:r w:rsidR="00777CC7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landdistriktskoordinator,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som vi endeligt skal tage fat i, hvis der er noget vi ikke kan finde rundt i hos Kommunen. </w:t>
      </w:r>
    </w:p>
    <w:p w14:paraId="157141C5" w14:textId="575649B1" w:rsidR="00DA48E1" w:rsidRPr="00511630" w:rsidRDefault="00777CC7" w:rsidP="00511630">
      <w:pPr>
        <w:pStyle w:val="Listeafsnit"/>
        <w:numPr>
          <w:ilvl w:val="2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Ellers har vi haft et rigtigt godt samarbejde i bestyrelsen, hvilket også afspejles i at alle modtager genvalg i år.</w:t>
      </w:r>
    </w:p>
    <w:p w14:paraId="3F507393" w14:textId="77777777" w:rsidR="00923431" w:rsidRPr="00923431" w:rsidRDefault="00923431" w:rsidP="00511630">
      <w:pPr>
        <w:pStyle w:val="Listeafsnit"/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</w:p>
    <w:p w14:paraId="5E39E82A" w14:textId="7DBEE76B" w:rsidR="004D751D" w:rsidRPr="00B92019" w:rsidRDefault="00AF4FD5" w:rsidP="00B92019">
      <w:pPr>
        <w:pStyle w:val="Listeafsnit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Fremlæggelse af </w:t>
      </w:r>
      <w:r w:rsidR="007F6817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det reviderede regnskab for det</w:t>
      </w:r>
      <w:r w:rsidR="004D751D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</w:t>
      </w: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forløbne år.</w:t>
      </w:r>
      <w:r w:rsidR="00592959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  <w:r w:rsidR="0051163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Vi kom ud med et stort underskud på </w:t>
      </w:r>
      <w:r w:rsidR="00B92019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ca. 55.000 kr. hvilket primært skyldes 2 ting; julebelysningen er der brugt 37.500 kr. på for at få alt udskiftet i år og så er der forskydninger i udgifterne til trykning af Arnum Posten.</w:t>
      </w:r>
      <w:r w:rsidR="001E7167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</w:t>
      </w:r>
      <w:r w:rsidR="00BD2421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Vi har h</w:t>
      </w:r>
      <w:r w:rsidR="001E7167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a</w:t>
      </w:r>
      <w:r w:rsidR="00BD2421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ft faldende indtægt fra salg af medlemskort primært fordi vi ikke har været rundt og banke på, men bare har lagt vores folde ri postkasserne. Det må vi overveje </w:t>
      </w:r>
      <w:r w:rsidR="001E7167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til næste år.</w:t>
      </w:r>
      <w:r w:rsidR="00511630" w:rsidRPr="00B92019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  <w:r w:rsidR="00E90E92" w:rsidRPr="00B92019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Regnskabet blev godkendt</w:t>
      </w:r>
      <w:r w:rsidR="0063462D" w:rsidRPr="00B92019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</w:p>
    <w:p w14:paraId="5E39E82B" w14:textId="77B13468" w:rsidR="007F6817" w:rsidRPr="00D36C8F" w:rsidRDefault="00AF4FD5" w:rsidP="00460F87">
      <w:pPr>
        <w:pStyle w:val="Listeafsnit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Valg af den afgående del af bestyrelsen.</w:t>
      </w:r>
      <w:r w:rsidR="004D751D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  <w:r w:rsidR="00304FFC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Følgende blev foreslået:</w:t>
      </w:r>
      <w:r w:rsidR="00460F87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  <w:r w:rsidR="00106EA1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Tom Carstensen</w:t>
      </w:r>
      <w:r w:rsidR="00304FFC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, Anette Nielsen</w:t>
      </w:r>
      <w:r w:rsidR="00A925AE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, Monique Van Sonsbeek og Majbrit Lundsgaard</w:t>
      </w:r>
      <w:r w:rsidR="00AF784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og enstemmigt valgt.</w:t>
      </w:r>
      <w:r w:rsidR="00064607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  <w:r w:rsidR="00AF784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Herudover består bestyrelsen af </w:t>
      </w:r>
      <w:proofErr w:type="spellStart"/>
      <w:r w:rsidR="00A925AE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Ansje</w:t>
      </w:r>
      <w:proofErr w:type="spellEnd"/>
      <w:r w:rsidR="00A925AE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925AE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Rudolpg</w:t>
      </w:r>
      <w:proofErr w:type="spellEnd"/>
      <w:r w:rsidR="00A925AE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, Claus Lund og Joshua </w:t>
      </w:r>
      <w:proofErr w:type="spellStart"/>
      <w:r w:rsidR="00A925AE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Grigoleit</w:t>
      </w:r>
      <w:proofErr w:type="spellEnd"/>
      <w:r w:rsidR="005627A5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.</w:t>
      </w:r>
      <w:r w:rsidR="00064607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ab/>
      </w:r>
      <w:r w:rsidR="00064607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ab/>
      </w:r>
    </w:p>
    <w:p w14:paraId="5E39E82C" w14:textId="248E0BED" w:rsidR="00511EF3" w:rsidRPr="00D36C8F" w:rsidRDefault="00511EF3" w:rsidP="00511EF3">
      <w:pPr>
        <w:pStyle w:val="Listeafsnit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Valg af suppleant(er)</w:t>
      </w:r>
      <w:r w:rsidR="00AF784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  <w:t xml:space="preserve">Lene </w:t>
      </w:r>
      <w:proofErr w:type="spellStart"/>
      <w:r w:rsidR="00AF784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Sølsted</w:t>
      </w:r>
      <w:proofErr w:type="spellEnd"/>
      <w:r w:rsidR="00AF784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blev foreslået og enstemmigt valgt – tillykke </w:t>
      </w:r>
      <w:r w:rsidR="00AF784A" w:rsidRPr="00D36C8F">
        <w:rPr>
          <mc:AlternateContent>
            <mc:Choice Requires="w16se">
              <w:rFonts w:ascii="Times New Roman" w:eastAsia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</w:p>
    <w:p w14:paraId="5E39E82D" w14:textId="5B3D8108" w:rsidR="00592959" w:rsidRPr="00D36C8F" w:rsidRDefault="00AF4FD5" w:rsidP="00FD24B2">
      <w:pPr>
        <w:pStyle w:val="Listeafsnit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Valg af den afgående revisor.</w:t>
      </w:r>
      <w:r w:rsidR="004D751D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På valg:</w:t>
      </w:r>
      <w:r w:rsidR="00A86AF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</w:t>
      </w:r>
      <w:r w:rsidR="001E5E41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</w:t>
      </w:r>
      <w:r w:rsidR="001E5E41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ab/>
      </w:r>
      <w:r w:rsidR="005627A5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Britta Nielsen</w:t>
      </w:r>
      <w:r w:rsidR="005627A5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ab/>
        <w:t xml:space="preserve"> </w:t>
      </w:r>
      <w:r w:rsidR="008F385E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- modtog genvalg. Enstemmigt valgt – tillykke </w:t>
      </w:r>
      <w:r w:rsidR="008F385E" w:rsidRPr="00D36C8F">
        <w:rPr>
          <mc:AlternateContent>
            <mc:Choice Requires="w16se">
              <w:rFonts w:ascii="Times New Roman" w:eastAsia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F6817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</w:t>
      </w:r>
      <w:r w:rsidR="001E5E41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  <w:t>Ikke på valg:</w:t>
      </w:r>
      <w:r w:rsidR="001E5E41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ab/>
      </w:r>
      <w:r w:rsidR="005627A5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Anders Jochimsen</w:t>
      </w:r>
      <w:r w:rsidR="005627A5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</w:t>
      </w:r>
      <w:r w:rsidR="00592959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</w:p>
    <w:p w14:paraId="5E39E82F" w14:textId="4DEB9FBD" w:rsidR="001E5E41" w:rsidRPr="00D36C8F" w:rsidRDefault="00AF4FD5" w:rsidP="00E373F0">
      <w:pPr>
        <w:pStyle w:val="Listeafsnit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hAnsi="Times New Roman"/>
          <w:sz w:val="24"/>
          <w:szCs w:val="24"/>
        </w:rPr>
      </w:pP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lastRenderedPageBreak/>
        <w:t>Fremkomne forslag.</w:t>
      </w:r>
      <w:r w:rsidR="008F385E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  <w:t>Ingen</w:t>
      </w:r>
      <w:r w:rsidR="008F385E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</w:p>
    <w:p w14:paraId="08196DE0" w14:textId="1055C791" w:rsidR="008F73EE" w:rsidRPr="009B651A" w:rsidRDefault="009F59FF" w:rsidP="005813A3">
      <w:pPr>
        <w:pStyle w:val="Listeafsnit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hAnsi="Times New Roman"/>
          <w:sz w:val="24"/>
          <w:szCs w:val="24"/>
        </w:rPr>
      </w:pP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Eventuelt</w:t>
      </w:r>
      <w:r w:rsidR="00082F9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.</w:t>
      </w:r>
      <w:r w:rsidR="005813A3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  <w:r w:rsidR="0055475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Skt. Hans 2023 – hente bænke fra AIF eller Petanque – folk bliver længere, hvis de kan sidde ned. </w:t>
      </w:r>
      <w:r w:rsidR="009B651A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Vi skal satse på at flytte dem med noget maskineri med pallegafler – nogen af dem er meget tunge.</w:t>
      </w:r>
      <w:r w:rsidR="00E90E92" w:rsidRPr="005813A3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  <w:t>Ejn</w:t>
      </w:r>
      <w:r w:rsidR="005813A3" w:rsidRPr="005813A3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e</w:t>
      </w:r>
      <w:r w:rsidR="00E90E92" w:rsidRPr="005813A3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r foreslog</w:t>
      </w:r>
      <w:r w:rsidR="005813A3" w:rsidRPr="005813A3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igen</w:t>
      </w:r>
      <w:r w:rsidR="00E90E92" w:rsidRPr="005813A3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, at vi til næste Borgerbudgettering søger penge til at etablere julebelysning på Skolevej – der er ingen i dag</w:t>
      </w:r>
      <w:r w:rsidR="00FD6DA9" w:rsidRPr="005813A3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.</w:t>
      </w:r>
    </w:p>
    <w:p w14:paraId="45D5C1C5" w14:textId="77777777" w:rsidR="009B651A" w:rsidRPr="005813A3" w:rsidRDefault="009B651A" w:rsidP="005813A3">
      <w:pPr>
        <w:pStyle w:val="Listeafsnit"/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hAnsi="Times New Roman"/>
          <w:sz w:val="24"/>
          <w:szCs w:val="24"/>
        </w:rPr>
      </w:pPr>
    </w:p>
    <w:p w14:paraId="5E39E833" w14:textId="6A1BB77C" w:rsidR="007B55F8" w:rsidRDefault="008F73EE" w:rsidP="00D36C8F">
      <w:pPr>
        <w:shd w:val="clear" w:color="auto" w:fill="FFFFFF"/>
        <w:spacing w:after="0" w:line="312" w:lineRule="atLeast"/>
        <w:jc w:val="right"/>
        <w:rPr>
          <w:rFonts w:ascii="Times New Roman" w:hAnsi="Times New Roman"/>
          <w:sz w:val="24"/>
          <w:szCs w:val="24"/>
        </w:rPr>
      </w:pPr>
      <w:r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Tak for god ro og orden til de fremmødte.</w:t>
      </w:r>
      <w:r w:rsidR="00AF784A" w:rsidRPr="00D36C8F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br/>
      </w:r>
    </w:p>
    <w:p w14:paraId="445B0935" w14:textId="0455BCC1" w:rsidR="00952EED" w:rsidRDefault="00952EE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836DF86" w14:textId="77777777" w:rsidR="00681AED" w:rsidRDefault="00681AE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W w:w="8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63"/>
        <w:gridCol w:w="1482"/>
        <w:gridCol w:w="1180"/>
        <w:gridCol w:w="1180"/>
        <w:gridCol w:w="1560"/>
        <w:gridCol w:w="1260"/>
      </w:tblGrid>
      <w:tr w:rsidR="00681AED" w:rsidRPr="00681AED" w14:paraId="191A07C7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32FC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D27A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05F7F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686B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Indtægter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D68B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Udgifter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23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Årets resultat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DD0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Sidste år </w:t>
            </w:r>
          </w:p>
        </w:tc>
      </w:tr>
      <w:tr w:rsidR="00681AED" w:rsidRPr="00681AED" w14:paraId="2516D63A" w14:textId="77777777" w:rsidTr="00681AED">
        <w:trPr>
          <w:trHeight w:val="315"/>
          <w:jc w:val="center"/>
        </w:trPr>
        <w:tc>
          <w:tcPr>
            <w:tcW w:w="2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0E2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Administration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BC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E6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07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05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59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072D9822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36C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439D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Forsikringer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B74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DF1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FC9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4.646,83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515A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-4.646,83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19E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-4.407,38 </w:t>
            </w:r>
          </w:p>
        </w:tc>
      </w:tr>
      <w:tr w:rsidR="00681AED" w:rsidRPr="00681AED" w14:paraId="2DBB4FF3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FBE2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B6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Gebyr og rente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39E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B94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8DA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610,00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C31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  -610,00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1793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-600,00 </w:t>
            </w:r>
          </w:p>
        </w:tc>
      </w:tr>
      <w:tr w:rsidR="00681AED" w:rsidRPr="00681AED" w14:paraId="308B33D2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E63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68C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Div.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3E2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B17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EBE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2.480,90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FCAF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-2.480,90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A15C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-5.771,25 </w:t>
            </w:r>
          </w:p>
        </w:tc>
      </w:tr>
      <w:tr w:rsidR="00681AED" w:rsidRPr="00681AED" w14:paraId="0A64B72B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BA4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DF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Div</w:t>
            </w:r>
            <w:proofErr w:type="spellEnd"/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hjemmeside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F9D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DC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8.500,00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1D7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2.908,00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0FF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5.592,00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1D09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5.722,00 </w:t>
            </w:r>
          </w:p>
        </w:tc>
      </w:tr>
      <w:tr w:rsidR="00681AED" w:rsidRPr="00681AED" w14:paraId="7A35AAC6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986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9E1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MobilePay abonnement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1AC4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F3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539,00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6B1A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  -539,00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CC9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-441,00 </w:t>
            </w:r>
          </w:p>
        </w:tc>
      </w:tr>
      <w:tr w:rsidR="00681AED" w:rsidRPr="00681AED" w14:paraId="11140EA8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736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170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Julebelysning - </w:t>
            </w:r>
            <w:proofErr w:type="spellStart"/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div.rep</w:t>
            </w:r>
            <w:proofErr w:type="spellEnd"/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3D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2A3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7.402,21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8462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-7.402,21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581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      -   </w:t>
            </w:r>
          </w:p>
        </w:tc>
      </w:tr>
      <w:tr w:rsidR="00681AED" w:rsidRPr="00681AED" w14:paraId="04928E41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FD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AB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Vedligeholdelse byen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C74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C57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1.150,00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05F4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-1.150,00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4EAA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-2.030,25 </w:t>
            </w:r>
          </w:p>
        </w:tc>
      </w:tr>
      <w:tr w:rsidR="00681AED" w:rsidRPr="00681AED" w14:paraId="41743FFE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7F37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3BC6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Julebelysnig</w:t>
            </w:r>
            <w:proofErr w:type="spellEnd"/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- nye lanterne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7B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598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37.500,00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EE8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-37.500,00 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C1C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      -   </w:t>
            </w:r>
          </w:p>
        </w:tc>
      </w:tr>
      <w:tr w:rsidR="00681AED" w:rsidRPr="00681AED" w14:paraId="6C2589F1" w14:textId="77777777" w:rsidTr="00681AED">
        <w:trPr>
          <w:trHeight w:val="5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A9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0BEE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75F7" w14:textId="77777777" w:rsidR="00681AED" w:rsidRPr="00681AED" w:rsidRDefault="00681AED" w:rsidP="00681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9A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DCC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3002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BE1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3F5FEF36" w14:textId="77777777" w:rsidTr="00681AED">
        <w:trPr>
          <w:trHeight w:val="315"/>
          <w:jc w:val="center"/>
        </w:trPr>
        <w:tc>
          <w:tcPr>
            <w:tcW w:w="2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CF4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Vestergade 34, Arnum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97D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7C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466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136B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195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1BA8DA8D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8B94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9417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Ejendomsskat Vestergade 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C0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8CBAD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1.766,91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B50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-1.766,91 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B022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-1.336,82 </w:t>
            </w:r>
          </w:p>
        </w:tc>
      </w:tr>
      <w:tr w:rsidR="00681AED" w:rsidRPr="00681AED" w14:paraId="2F1FCDDD" w14:textId="77777777" w:rsidTr="00681AED">
        <w:trPr>
          <w:trHeight w:val="5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10A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218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F9E0" w14:textId="77777777" w:rsidR="00681AED" w:rsidRPr="00681AED" w:rsidRDefault="00681AED" w:rsidP="00681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E01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FE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5F47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445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1D1F9509" w14:textId="77777777" w:rsidTr="00681AED">
        <w:trPr>
          <w:trHeight w:val="315"/>
          <w:jc w:val="center"/>
        </w:trPr>
        <w:tc>
          <w:tcPr>
            <w:tcW w:w="2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61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Arnum Posten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1D4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12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434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4878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  -175,04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1495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5.855,00 </w:t>
            </w:r>
          </w:p>
        </w:tc>
      </w:tr>
      <w:tr w:rsidR="00681AED" w:rsidRPr="00681AED" w14:paraId="596CEEEA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4C5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954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Annoncørindtægter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3E3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26.550,00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B1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F2F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34A8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4828BC8C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77B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F0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Udgifter trykning + redaktører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4E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35B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24.725,04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667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05E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39452F7A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61BC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38D3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Udgift BF annoncering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13A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09C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2.000,00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5F59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D8EF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470BDA9D" w14:textId="77777777" w:rsidTr="00681AED">
        <w:trPr>
          <w:trHeight w:val="5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2F7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16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1F61" w14:textId="77777777" w:rsidR="00681AED" w:rsidRPr="00681AED" w:rsidRDefault="00681AED" w:rsidP="00681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DFE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42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B13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D84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45625F81" w14:textId="77777777" w:rsidTr="00681AED">
        <w:trPr>
          <w:trHeight w:val="375"/>
          <w:jc w:val="center"/>
        </w:trPr>
        <w:tc>
          <w:tcPr>
            <w:tcW w:w="2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29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Skt. Hans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ED9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973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D92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3.491,30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FA1A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6.504,95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62C2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8.145,00 </w:t>
            </w:r>
          </w:p>
        </w:tc>
      </w:tr>
      <w:tr w:rsidR="00681AED" w:rsidRPr="00681AED" w14:paraId="6AD1EA4A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61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8C1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Kontant salg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A2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C4B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6.325,00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688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604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B4C7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70FBC44C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1B5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6ED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Mobile Pay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C5B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B90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3.671,25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310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4E0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6CB3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6534FB02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69D6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26EA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Spejderandel</w:t>
            </w:r>
          </w:p>
        </w:tc>
        <w:tc>
          <w:tcPr>
            <w:tcW w:w="14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D14B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05A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2A89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3.252,48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894A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-3.252,48 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CF4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-4.072,50 </w:t>
            </w:r>
          </w:p>
        </w:tc>
      </w:tr>
      <w:tr w:rsidR="00681AED" w:rsidRPr="00681AED" w14:paraId="4FF87462" w14:textId="77777777" w:rsidTr="00681AED">
        <w:trPr>
          <w:trHeight w:val="5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6AE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87D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B8F" w14:textId="77777777" w:rsidR="00681AED" w:rsidRPr="00681AED" w:rsidRDefault="00681AED" w:rsidP="00681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93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453E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2495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F6D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5C39B0AB" w14:textId="77777777" w:rsidTr="00681AED">
        <w:trPr>
          <w:trHeight w:val="315"/>
          <w:jc w:val="center"/>
        </w:trPr>
        <w:tc>
          <w:tcPr>
            <w:tcW w:w="2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C10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Fastelavn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D7F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1D0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ABB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2.362,54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242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   838,71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934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7195E205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737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E39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Kontant salg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E522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72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1.480,00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A27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6BC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FEC6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3FC82C2B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CCFD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DD52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Mobile Pay </w:t>
            </w:r>
          </w:p>
        </w:tc>
        <w:tc>
          <w:tcPr>
            <w:tcW w:w="14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70A8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342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1.721,25 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F58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9783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10A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21D1FD93" w14:textId="77777777" w:rsidTr="00681AED">
        <w:trPr>
          <w:trHeight w:val="5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434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52C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CCC" w14:textId="77777777" w:rsidR="00681AED" w:rsidRPr="00681AED" w:rsidRDefault="00681AED" w:rsidP="00681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055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70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CC9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D90F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39E72801" w14:textId="77777777" w:rsidTr="00681AED">
        <w:trPr>
          <w:trHeight w:val="315"/>
          <w:jc w:val="center"/>
        </w:trPr>
        <w:tc>
          <w:tcPr>
            <w:tcW w:w="2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42D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Medlemskort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A8A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C6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3E6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86D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3.835,25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872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6.213,75 </w:t>
            </w:r>
          </w:p>
        </w:tc>
      </w:tr>
      <w:tr w:rsidR="00681AED" w:rsidRPr="00681AED" w14:paraId="22298931" w14:textId="77777777" w:rsidTr="00681AED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78FD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7ED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Kontant salg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9F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B5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310,00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0F2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F58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D56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58B4FFFF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D47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E3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Mobile Pay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A97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505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2.775,25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0654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D7E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7D5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1A916195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CDA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653D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Overførsler</w:t>
            </w:r>
          </w:p>
        </w:tc>
        <w:tc>
          <w:tcPr>
            <w:tcW w:w="14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E58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3C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750,00 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F871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EB4D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A512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6C6C6F6E" w14:textId="77777777" w:rsidTr="00681AED">
        <w:trPr>
          <w:trHeight w:val="5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53E4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259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3B45" w14:textId="77777777" w:rsidR="00681AED" w:rsidRPr="00681AED" w:rsidRDefault="00681AED" w:rsidP="00681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3FE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4D84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D6B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CAE4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37C7A863" w14:textId="77777777" w:rsidTr="00681AED">
        <w:trPr>
          <w:trHeight w:val="315"/>
          <w:jc w:val="center"/>
        </w:trPr>
        <w:tc>
          <w:tcPr>
            <w:tcW w:w="3815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BD0AA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Generalforsamling 2021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D6B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5C8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1.755,00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C55D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-1.755,00 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992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-1.305,00 </w:t>
            </w:r>
          </w:p>
        </w:tc>
      </w:tr>
      <w:tr w:rsidR="00681AED" w:rsidRPr="00681AED" w14:paraId="0F89CD3C" w14:textId="77777777" w:rsidTr="00681AED">
        <w:trPr>
          <w:trHeight w:val="5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A95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647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EB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56FD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1DD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7408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049C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03C08547" w14:textId="77777777" w:rsidTr="00681AED">
        <w:trPr>
          <w:trHeight w:val="315"/>
          <w:jc w:val="center"/>
        </w:trPr>
        <w:tc>
          <w:tcPr>
            <w:tcW w:w="38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345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Borgerbudgettering 2021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FC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D92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BA24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74B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0358715D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9DC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C2D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Haderslev Kommune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B35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50.000,00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909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AA5F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1FC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7422235C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B4D4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242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Parken; havetraktor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A3E2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012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19.998,75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E5F3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5845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1324217F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786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571E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Borgerforening;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192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ACD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DCC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40.048,00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B58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8E05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074711BF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A2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D273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Hæjtaler</w:t>
            </w:r>
            <w:proofErr w:type="spellEnd"/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/mikrofon/julebelysning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338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CE1D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19B8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8EB9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24F21B50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B4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FF4C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9C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1C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D2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A437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C646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61FA2DDB" w14:textId="77777777" w:rsidTr="00681AED">
        <w:trPr>
          <w:trHeight w:val="315"/>
          <w:jc w:val="center"/>
        </w:trPr>
        <w:tc>
          <w:tcPr>
            <w:tcW w:w="38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822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>Samlet resultat vedr. BB 2021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3E48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C79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6045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-10.046,75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73F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            -   </w:t>
            </w:r>
          </w:p>
        </w:tc>
      </w:tr>
      <w:tr w:rsidR="00681AED" w:rsidRPr="00681AED" w14:paraId="65EC14FF" w14:textId="77777777" w:rsidTr="00681AED">
        <w:trPr>
          <w:trHeight w:val="5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1FD2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9F64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B2F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BE2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B8E5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0116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5EF0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 xml:space="preserve">   </w:t>
            </w:r>
          </w:p>
        </w:tc>
      </w:tr>
      <w:tr w:rsidR="00681AED" w:rsidRPr="00681AED" w14:paraId="3684C3E2" w14:textId="77777777" w:rsidTr="00681AE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6590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0081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41BC" w14:textId="77777777" w:rsidR="00681AED" w:rsidRPr="00681AED" w:rsidRDefault="00681AED" w:rsidP="00681A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A03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2C6E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589E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8B60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681AED" w:rsidRPr="00681AED" w14:paraId="1936DDF5" w14:textId="77777777" w:rsidTr="00681AED">
        <w:trPr>
          <w:trHeight w:val="315"/>
          <w:jc w:val="center"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B7F0F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>Samlet resultat for 2021-2022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620A4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0447" w14:textId="77777777" w:rsidR="00681AED" w:rsidRPr="00681AED" w:rsidRDefault="00681AED" w:rsidP="00681AE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E352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 xml:space="preserve">     -54.554,21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9E3A" w14:textId="77777777" w:rsidR="00681AED" w:rsidRPr="00681AED" w:rsidRDefault="00681AED" w:rsidP="00681A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681AED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 xml:space="preserve">    5.971,55 </w:t>
            </w:r>
          </w:p>
        </w:tc>
      </w:tr>
    </w:tbl>
    <w:p w14:paraId="4A81037E" w14:textId="77777777" w:rsidR="00952EED" w:rsidRPr="00D36C8F" w:rsidRDefault="00952EED" w:rsidP="00952EED">
      <w:pPr>
        <w:shd w:val="clear" w:color="auto" w:fill="FFFFFF"/>
        <w:spacing w:after="0" w:line="312" w:lineRule="atLeast"/>
        <w:rPr>
          <w:rFonts w:ascii="Times New Roman" w:hAnsi="Times New Roman"/>
          <w:sz w:val="24"/>
          <w:szCs w:val="24"/>
        </w:rPr>
      </w:pPr>
    </w:p>
    <w:sectPr w:rsidR="00952EED" w:rsidRPr="00D36C8F" w:rsidSect="00084030">
      <w:type w:val="continuous"/>
      <w:pgSz w:w="11906" w:h="16838"/>
      <w:pgMar w:top="624" w:right="454" w:bottom="62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423"/>
    <w:multiLevelType w:val="hybridMultilevel"/>
    <w:tmpl w:val="F904D5F2"/>
    <w:lvl w:ilvl="0" w:tplc="99107C32">
      <w:start w:val="53"/>
      <w:numFmt w:val="bullet"/>
      <w:lvlText w:val="-"/>
      <w:lvlJc w:val="left"/>
      <w:pPr>
        <w:ind w:left="7164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1" w15:restartNumberingAfterBreak="0">
    <w:nsid w:val="3B3D633D"/>
    <w:multiLevelType w:val="hybridMultilevel"/>
    <w:tmpl w:val="3D22B1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518C0"/>
    <w:multiLevelType w:val="hybridMultilevel"/>
    <w:tmpl w:val="D1649094"/>
    <w:lvl w:ilvl="0" w:tplc="BD089328">
      <w:start w:val="5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11079">
    <w:abstractNumId w:val="2"/>
  </w:num>
  <w:num w:numId="2" w16cid:durableId="2063560106">
    <w:abstractNumId w:val="0"/>
  </w:num>
  <w:num w:numId="3" w16cid:durableId="44986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D5"/>
    <w:rsid w:val="0000088C"/>
    <w:rsid w:val="000237A7"/>
    <w:rsid w:val="00023DB8"/>
    <w:rsid w:val="0003313B"/>
    <w:rsid w:val="00034196"/>
    <w:rsid w:val="00054160"/>
    <w:rsid w:val="000630A6"/>
    <w:rsid w:val="00064607"/>
    <w:rsid w:val="00074BD9"/>
    <w:rsid w:val="0007724F"/>
    <w:rsid w:val="000814D3"/>
    <w:rsid w:val="00082F9A"/>
    <w:rsid w:val="00084030"/>
    <w:rsid w:val="00084E0E"/>
    <w:rsid w:val="00085385"/>
    <w:rsid w:val="0009302D"/>
    <w:rsid w:val="00096AA1"/>
    <w:rsid w:val="00097B66"/>
    <w:rsid w:val="000A5C57"/>
    <w:rsid w:val="000C477F"/>
    <w:rsid w:val="000D1802"/>
    <w:rsid w:val="000E121D"/>
    <w:rsid w:val="00106EA1"/>
    <w:rsid w:val="001123CF"/>
    <w:rsid w:val="00112BB5"/>
    <w:rsid w:val="001240C9"/>
    <w:rsid w:val="001242AD"/>
    <w:rsid w:val="001350C0"/>
    <w:rsid w:val="00137FBB"/>
    <w:rsid w:val="00141308"/>
    <w:rsid w:val="00182CB4"/>
    <w:rsid w:val="00185790"/>
    <w:rsid w:val="001A0A17"/>
    <w:rsid w:val="001A65E4"/>
    <w:rsid w:val="001A7A4A"/>
    <w:rsid w:val="001B0EFC"/>
    <w:rsid w:val="001D2F30"/>
    <w:rsid w:val="001D6BC2"/>
    <w:rsid w:val="001E03D0"/>
    <w:rsid w:val="001E5E41"/>
    <w:rsid w:val="001E7167"/>
    <w:rsid w:val="0020579F"/>
    <w:rsid w:val="00206D7C"/>
    <w:rsid w:val="0023196B"/>
    <w:rsid w:val="002414C8"/>
    <w:rsid w:val="00254FC6"/>
    <w:rsid w:val="00255788"/>
    <w:rsid w:val="00280D6C"/>
    <w:rsid w:val="002903C9"/>
    <w:rsid w:val="002907AA"/>
    <w:rsid w:val="002A72DC"/>
    <w:rsid w:val="002A76D7"/>
    <w:rsid w:val="002B730B"/>
    <w:rsid w:val="002D3ADF"/>
    <w:rsid w:val="002D4EF8"/>
    <w:rsid w:val="002D6767"/>
    <w:rsid w:val="002E1DC9"/>
    <w:rsid w:val="002F3F68"/>
    <w:rsid w:val="002F4CD7"/>
    <w:rsid w:val="002F4F97"/>
    <w:rsid w:val="00304FFC"/>
    <w:rsid w:val="003327B3"/>
    <w:rsid w:val="00337EBC"/>
    <w:rsid w:val="00340C40"/>
    <w:rsid w:val="00395A9B"/>
    <w:rsid w:val="00397116"/>
    <w:rsid w:val="003A0B3D"/>
    <w:rsid w:val="003A1944"/>
    <w:rsid w:val="003D331B"/>
    <w:rsid w:val="003E0C31"/>
    <w:rsid w:val="003E2E24"/>
    <w:rsid w:val="00420440"/>
    <w:rsid w:val="00432107"/>
    <w:rsid w:val="004376D7"/>
    <w:rsid w:val="0044674D"/>
    <w:rsid w:val="004476AF"/>
    <w:rsid w:val="00447C92"/>
    <w:rsid w:val="00460F87"/>
    <w:rsid w:val="00462B7D"/>
    <w:rsid w:val="00462C62"/>
    <w:rsid w:val="00463145"/>
    <w:rsid w:val="004708FC"/>
    <w:rsid w:val="004954F0"/>
    <w:rsid w:val="00496326"/>
    <w:rsid w:val="004A295B"/>
    <w:rsid w:val="004A3747"/>
    <w:rsid w:val="004A4AB6"/>
    <w:rsid w:val="004D1218"/>
    <w:rsid w:val="004D1426"/>
    <w:rsid w:val="004D34EF"/>
    <w:rsid w:val="004D751D"/>
    <w:rsid w:val="004E6DF0"/>
    <w:rsid w:val="004E73B4"/>
    <w:rsid w:val="005077D9"/>
    <w:rsid w:val="005109BD"/>
    <w:rsid w:val="00511630"/>
    <w:rsid w:val="00511EF3"/>
    <w:rsid w:val="0051241A"/>
    <w:rsid w:val="00515818"/>
    <w:rsid w:val="00516BFC"/>
    <w:rsid w:val="00520E07"/>
    <w:rsid w:val="00526459"/>
    <w:rsid w:val="00552F1F"/>
    <w:rsid w:val="0055475F"/>
    <w:rsid w:val="005627A5"/>
    <w:rsid w:val="005813A3"/>
    <w:rsid w:val="00592959"/>
    <w:rsid w:val="005954BA"/>
    <w:rsid w:val="00597ABE"/>
    <w:rsid w:val="005A0EE5"/>
    <w:rsid w:val="005C2DF1"/>
    <w:rsid w:val="005D4366"/>
    <w:rsid w:val="005E6076"/>
    <w:rsid w:val="005F5C64"/>
    <w:rsid w:val="005F6370"/>
    <w:rsid w:val="00601774"/>
    <w:rsid w:val="006052BD"/>
    <w:rsid w:val="0060669B"/>
    <w:rsid w:val="00612322"/>
    <w:rsid w:val="006240AC"/>
    <w:rsid w:val="0063462D"/>
    <w:rsid w:val="0064082B"/>
    <w:rsid w:val="00651D97"/>
    <w:rsid w:val="006546DB"/>
    <w:rsid w:val="006675D4"/>
    <w:rsid w:val="006700C4"/>
    <w:rsid w:val="00681AED"/>
    <w:rsid w:val="0068640A"/>
    <w:rsid w:val="006A3EBC"/>
    <w:rsid w:val="006B3E06"/>
    <w:rsid w:val="006D09C8"/>
    <w:rsid w:val="006D25F9"/>
    <w:rsid w:val="006E2196"/>
    <w:rsid w:val="006E46CF"/>
    <w:rsid w:val="006E7ABD"/>
    <w:rsid w:val="006F1964"/>
    <w:rsid w:val="006F4107"/>
    <w:rsid w:val="006F79E1"/>
    <w:rsid w:val="00707293"/>
    <w:rsid w:val="00707C20"/>
    <w:rsid w:val="00717331"/>
    <w:rsid w:val="00721B0B"/>
    <w:rsid w:val="00740EB7"/>
    <w:rsid w:val="00744BFD"/>
    <w:rsid w:val="007476B3"/>
    <w:rsid w:val="007631F3"/>
    <w:rsid w:val="00770A2E"/>
    <w:rsid w:val="00772B1F"/>
    <w:rsid w:val="00777CC7"/>
    <w:rsid w:val="0078251E"/>
    <w:rsid w:val="007930ED"/>
    <w:rsid w:val="00793471"/>
    <w:rsid w:val="007B55F8"/>
    <w:rsid w:val="007B619F"/>
    <w:rsid w:val="007C27FD"/>
    <w:rsid w:val="007C352B"/>
    <w:rsid w:val="007C6E0B"/>
    <w:rsid w:val="007D62AF"/>
    <w:rsid w:val="007D6AD1"/>
    <w:rsid w:val="007E1F30"/>
    <w:rsid w:val="007E2A2D"/>
    <w:rsid w:val="007F2B8E"/>
    <w:rsid w:val="007F6817"/>
    <w:rsid w:val="00805A87"/>
    <w:rsid w:val="0081382B"/>
    <w:rsid w:val="00822885"/>
    <w:rsid w:val="00824FA6"/>
    <w:rsid w:val="00852AD6"/>
    <w:rsid w:val="00853027"/>
    <w:rsid w:val="00860049"/>
    <w:rsid w:val="0086119D"/>
    <w:rsid w:val="00864BFD"/>
    <w:rsid w:val="00866550"/>
    <w:rsid w:val="00867172"/>
    <w:rsid w:val="00873C1D"/>
    <w:rsid w:val="00875B7C"/>
    <w:rsid w:val="0088378B"/>
    <w:rsid w:val="008B44EF"/>
    <w:rsid w:val="008B6401"/>
    <w:rsid w:val="008C1AAC"/>
    <w:rsid w:val="008C25DD"/>
    <w:rsid w:val="008C4120"/>
    <w:rsid w:val="008C62FD"/>
    <w:rsid w:val="008D15F7"/>
    <w:rsid w:val="008D366D"/>
    <w:rsid w:val="008D7657"/>
    <w:rsid w:val="008F06A1"/>
    <w:rsid w:val="008F385E"/>
    <w:rsid w:val="008F73EE"/>
    <w:rsid w:val="009063E6"/>
    <w:rsid w:val="00912C4C"/>
    <w:rsid w:val="00923431"/>
    <w:rsid w:val="009301B3"/>
    <w:rsid w:val="00947E58"/>
    <w:rsid w:val="00952B23"/>
    <w:rsid w:val="00952EED"/>
    <w:rsid w:val="00956C40"/>
    <w:rsid w:val="00962289"/>
    <w:rsid w:val="00991E67"/>
    <w:rsid w:val="009B5FC7"/>
    <w:rsid w:val="009B651A"/>
    <w:rsid w:val="009E787F"/>
    <w:rsid w:val="009F59D7"/>
    <w:rsid w:val="009F59FF"/>
    <w:rsid w:val="00A055FE"/>
    <w:rsid w:val="00A10415"/>
    <w:rsid w:val="00A10F1A"/>
    <w:rsid w:val="00A13167"/>
    <w:rsid w:val="00A14EB9"/>
    <w:rsid w:val="00A240F4"/>
    <w:rsid w:val="00A249C9"/>
    <w:rsid w:val="00A40122"/>
    <w:rsid w:val="00A4225D"/>
    <w:rsid w:val="00A57E04"/>
    <w:rsid w:val="00A61127"/>
    <w:rsid w:val="00A61350"/>
    <w:rsid w:val="00A64A7B"/>
    <w:rsid w:val="00A73D66"/>
    <w:rsid w:val="00A76452"/>
    <w:rsid w:val="00A802B6"/>
    <w:rsid w:val="00A847CD"/>
    <w:rsid w:val="00A86AFA"/>
    <w:rsid w:val="00A90D83"/>
    <w:rsid w:val="00A9168C"/>
    <w:rsid w:val="00A925AE"/>
    <w:rsid w:val="00AA21E5"/>
    <w:rsid w:val="00AA4F99"/>
    <w:rsid w:val="00AB0977"/>
    <w:rsid w:val="00AB53B6"/>
    <w:rsid w:val="00AC028E"/>
    <w:rsid w:val="00AF4FD5"/>
    <w:rsid w:val="00AF6466"/>
    <w:rsid w:val="00AF784A"/>
    <w:rsid w:val="00B078B0"/>
    <w:rsid w:val="00B152E0"/>
    <w:rsid w:val="00B24902"/>
    <w:rsid w:val="00B2544A"/>
    <w:rsid w:val="00B277C5"/>
    <w:rsid w:val="00B41ED2"/>
    <w:rsid w:val="00B533CA"/>
    <w:rsid w:val="00B607BE"/>
    <w:rsid w:val="00B60DBB"/>
    <w:rsid w:val="00B80AD7"/>
    <w:rsid w:val="00B83D63"/>
    <w:rsid w:val="00B90B67"/>
    <w:rsid w:val="00B92019"/>
    <w:rsid w:val="00B9405A"/>
    <w:rsid w:val="00BA4598"/>
    <w:rsid w:val="00BA6A6C"/>
    <w:rsid w:val="00BB4328"/>
    <w:rsid w:val="00BB5333"/>
    <w:rsid w:val="00BC1FB0"/>
    <w:rsid w:val="00BC5275"/>
    <w:rsid w:val="00BC5A9A"/>
    <w:rsid w:val="00BD2421"/>
    <w:rsid w:val="00BD566E"/>
    <w:rsid w:val="00BD62EE"/>
    <w:rsid w:val="00BD7173"/>
    <w:rsid w:val="00BE1B4C"/>
    <w:rsid w:val="00BE31AE"/>
    <w:rsid w:val="00BF298E"/>
    <w:rsid w:val="00C0448B"/>
    <w:rsid w:val="00C04C10"/>
    <w:rsid w:val="00C11F2C"/>
    <w:rsid w:val="00C13F3A"/>
    <w:rsid w:val="00C2267D"/>
    <w:rsid w:val="00C22CFB"/>
    <w:rsid w:val="00C24DFB"/>
    <w:rsid w:val="00C26514"/>
    <w:rsid w:val="00C351CA"/>
    <w:rsid w:val="00C35542"/>
    <w:rsid w:val="00C40ECF"/>
    <w:rsid w:val="00C42145"/>
    <w:rsid w:val="00C70017"/>
    <w:rsid w:val="00C742EA"/>
    <w:rsid w:val="00C81081"/>
    <w:rsid w:val="00C811AA"/>
    <w:rsid w:val="00C84371"/>
    <w:rsid w:val="00C91162"/>
    <w:rsid w:val="00C95AC1"/>
    <w:rsid w:val="00C95DD1"/>
    <w:rsid w:val="00CA247A"/>
    <w:rsid w:val="00CA5EE5"/>
    <w:rsid w:val="00CC3431"/>
    <w:rsid w:val="00CD293A"/>
    <w:rsid w:val="00CF3827"/>
    <w:rsid w:val="00D12999"/>
    <w:rsid w:val="00D13A3D"/>
    <w:rsid w:val="00D22EE3"/>
    <w:rsid w:val="00D24A89"/>
    <w:rsid w:val="00D310EF"/>
    <w:rsid w:val="00D3110C"/>
    <w:rsid w:val="00D31347"/>
    <w:rsid w:val="00D36C8F"/>
    <w:rsid w:val="00D41DFB"/>
    <w:rsid w:val="00D51C65"/>
    <w:rsid w:val="00D52450"/>
    <w:rsid w:val="00D53FC8"/>
    <w:rsid w:val="00D65ACB"/>
    <w:rsid w:val="00D7521C"/>
    <w:rsid w:val="00D8054E"/>
    <w:rsid w:val="00D828FF"/>
    <w:rsid w:val="00D86838"/>
    <w:rsid w:val="00D9118A"/>
    <w:rsid w:val="00DA0271"/>
    <w:rsid w:val="00DA48E1"/>
    <w:rsid w:val="00DB59F1"/>
    <w:rsid w:val="00DC4E71"/>
    <w:rsid w:val="00DD1941"/>
    <w:rsid w:val="00DD1F8E"/>
    <w:rsid w:val="00DE3812"/>
    <w:rsid w:val="00DF4C10"/>
    <w:rsid w:val="00DF70AF"/>
    <w:rsid w:val="00DF7C07"/>
    <w:rsid w:val="00E0210C"/>
    <w:rsid w:val="00E05486"/>
    <w:rsid w:val="00E2011E"/>
    <w:rsid w:val="00E316F6"/>
    <w:rsid w:val="00E40E53"/>
    <w:rsid w:val="00E458A4"/>
    <w:rsid w:val="00E52958"/>
    <w:rsid w:val="00E708B8"/>
    <w:rsid w:val="00E7115C"/>
    <w:rsid w:val="00E836FF"/>
    <w:rsid w:val="00E90E92"/>
    <w:rsid w:val="00E931B1"/>
    <w:rsid w:val="00EA6A10"/>
    <w:rsid w:val="00EA7594"/>
    <w:rsid w:val="00EB4C9E"/>
    <w:rsid w:val="00EC38D3"/>
    <w:rsid w:val="00EC62E6"/>
    <w:rsid w:val="00EE2B16"/>
    <w:rsid w:val="00EE6275"/>
    <w:rsid w:val="00EF09D3"/>
    <w:rsid w:val="00EF314D"/>
    <w:rsid w:val="00F01C96"/>
    <w:rsid w:val="00F06AD7"/>
    <w:rsid w:val="00F2552B"/>
    <w:rsid w:val="00F37F3C"/>
    <w:rsid w:val="00F4626F"/>
    <w:rsid w:val="00F542BB"/>
    <w:rsid w:val="00F61689"/>
    <w:rsid w:val="00F72899"/>
    <w:rsid w:val="00F81C47"/>
    <w:rsid w:val="00F84D63"/>
    <w:rsid w:val="00F856F4"/>
    <w:rsid w:val="00F9285F"/>
    <w:rsid w:val="00FB7898"/>
    <w:rsid w:val="00FC0577"/>
    <w:rsid w:val="00FD24B2"/>
    <w:rsid w:val="00FD6DA9"/>
    <w:rsid w:val="00FF385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E81D"/>
  <w15:chartTrackingRefBased/>
  <w15:docId w15:val="{27BDA152-3F9F-4D02-8EB4-E5F8891B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751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7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Nielsen</dc:creator>
  <cp:keywords/>
  <dc:description/>
  <cp:lastModifiedBy>Anette Nielsen</cp:lastModifiedBy>
  <cp:revision>27</cp:revision>
  <cp:lastPrinted>2019-10-23T14:13:00Z</cp:lastPrinted>
  <dcterms:created xsi:type="dcterms:W3CDTF">2022-11-03T12:00:00Z</dcterms:created>
  <dcterms:modified xsi:type="dcterms:W3CDTF">2022-11-03T12:19:00Z</dcterms:modified>
</cp:coreProperties>
</file>